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42"/>
          <w:szCs w:val="42"/>
        </w:rPr>
      </w:pPr>
      <w:r>
        <w:rPr>
          <w:rFonts w:ascii="Times New Roman" w:hAnsi="Times New Roman" w:eastAsia="方正小标宋简体" w:cs="Times New Roman"/>
          <w:sz w:val="42"/>
          <w:szCs w:val="42"/>
        </w:rPr>
        <w:t>2022年恩施州“揭榜制”科技项目需求清单</w:t>
      </w:r>
      <w:bookmarkStart w:id="12" w:name="_GoBack"/>
      <w:bookmarkEnd w:id="12"/>
    </w:p>
    <w:tbl>
      <w:tblPr>
        <w:tblStyle w:val="6"/>
        <w:tblpPr w:leftFromText="180" w:rightFromText="180" w:vertAnchor="text" w:horzAnchor="page" w:tblpX="1237" w:tblpY="574"/>
        <w:tblOverlap w:val="never"/>
        <w:tblW w:w="14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6835"/>
        <w:gridCol w:w="4923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项目需求名称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需求方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项目需求具体内容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基于形态的植物有机硒提取及稳态转化产品开发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恩施德源硒材料工程科技有限公司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0" w:name="_MON_1715105277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25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Word.Document.12" ShapeID="_x0000_i1025" DrawAspect="Icon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云边端协同的大数据智能处理平台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湖北博今电气有限公司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1" w:name="_MON_1715105271"/>
            <w:bookmarkEnd w:id="1"/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26" o:spt="75" type="#_x0000_t75" style="height:66.95pt;width:65.8pt;" o:ole="t" filled="f" o:preferrelative="t" stroked="f" coordsize="21600,21600">
                  <v:path/>
                  <v:fill on="f" focussize="0,0"/>
                  <v:stroke on="f"/>
                  <v:imagedata r:id="rId7" o:title="oleimage"/>
                  <o:lock v:ext="edit" aspectratio="t"/>
                  <w10:wrap type="none"/>
                  <w10:anchorlock/>
                </v:shape>
                <o:OLEObject Type="Embed" ProgID="Word.Document.12" ShapeID="_x0000_i1026" DrawAspect="Icon" ObjectID="_1468075726" r:id="rId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硅溶胶精密铸造超薄型壳型工艺的研究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咸丰中侨精密铸造科技有限公司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2" w:name="_MON_1715105264"/>
            <w:bookmarkEnd w:id="2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27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Word.Document.12" ShapeID="_x0000_i1027" DrawAspect="Icon" ObjectID="_1468075727" r:id="rId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柔性可穿戴传感器关键材料与集成技术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达翔技术（恩施）有限公司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3" w:name="_MON_1715105257"/>
            <w:bookmarkEnd w:id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28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Word.Document.12" ShapeID="_x0000_i1028" DrawAspect="Icon" ObjectID="_1468075728" r:id="rId1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植物源富硒蛋白肽产业化关键技术研究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石天朝（恩施）生物科技有限公司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4" w:name="_MON_1715105250"/>
            <w:bookmarkEnd w:id="4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29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Word.Document.12" ShapeID="_x0000_i1029" DrawAspect="Icon" ObjectID="_1468075729" r:id="rId1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藤茶配方颗粒质量标准研究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湖北一正药业股份有限公司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5" w:name="_MON_1715105238"/>
            <w:bookmarkEnd w:id="5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30" o:spt="75" type="#_x0000_t75" style="height:65pt;width:72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Word.Document.12" ShapeID="_x0000_i1030" DrawAspect="Icon" ObjectID="_1468075730" r:id="rId1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光-储-充-放绿色能源管理系统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湖北博宇科技有限公司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6" w:name="_MON_1715105230"/>
            <w:bookmarkEnd w:id="6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31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Word.Document.12" ShapeID="_x0000_i1031" DrawAspect="Icon" ObjectID="_1468075731" r:id="rId1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硒茶溯源可视化智慧物联网系统关键技术研究与示范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硒源山茶业(湖北)有限公司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7" w:name="_MON_1715105222"/>
            <w:bookmarkEnd w:id="7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32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Word.Document.12" ShapeID="_x0000_i1032" DrawAspect="Icon" ObjectID="_1468075732" r:id="rId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高山蔬菜富硒营养稳控及其高值化生产技术研发与示范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恩施徕福硒业有限公司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8" w:name="_MON_1715105214"/>
            <w:bookmarkEnd w:id="8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33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Word.Document.8" ShapeID="_x0000_i1033" DrawAspect="Icon" ObjectID="_1468075733" r:id="rId2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左旋可替宁的关键技术开发与应用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湖北和诺生物工程股份有限公司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9" w:name="_MON_1715105196"/>
            <w:bookmarkEnd w:id="9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34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Word.Document.12" ShapeID="_x0000_i1034" DrawAspect="Icon" ObjectID="_1468075734" r:id="rId2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湖北贝母、野菊规范化种植示范基地建设及产地趁鲜加工一体化研究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建始县康泰药业连锁有限公司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10" w:name="_MON_1715105182"/>
            <w:bookmarkEnd w:id="1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35" o:spt="75" type="#_x0000_t75" style="height:65pt;width:72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Word.Document.12" ShapeID="_x0000_i1035" DrawAspect="Icon" ObjectID="_1468075735" r:id="rId24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Consola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3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功能型菜籽油7D产地绿色高效加工技术</w:t>
            </w:r>
          </w:p>
        </w:tc>
        <w:tc>
          <w:tcPr>
            <w:tcW w:w="4923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湖北省施福春农业有限公司</w:t>
            </w:r>
          </w:p>
        </w:tc>
        <w:tc>
          <w:tcPr>
            <w:tcW w:w="25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bookmarkStart w:id="11" w:name="_MON_1715105154"/>
            <w:bookmarkEnd w:id="1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object>
                <v:shape id="_x0000_i1036" o:spt="75" type="#_x0000_t75" style="height:65.5pt;width:72.5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Word.Document.12" ShapeID="_x0000_i1036" DrawAspect="Icon" ObjectID="_1468075736" r:id="rId26">
                  <o:LockedField>false</o:LockedField>
                </o:OLEObject>
              </w:objec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altName w:val="Noto Sans Mono"/>
    <w:panose1 w:val="020B0609020204030204"/>
    <w:charset w:val="00"/>
    <w:family w:val="modern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Mono">
    <w:panose1 w:val="020B0509040504020204"/>
    <w:charset w:val="00"/>
    <w:family w:val="auto"/>
    <w:pitch w:val="default"/>
    <w:sig w:usb0="E00002FF" w:usb1="4200FCFF" w:usb2="08000039" w:usb3="00100000" w:csb0="0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yNWU1MzUxMmI0ZWQ0MjZkZjY5NzgyNTE4ZjkyYTQifQ=="/>
  </w:docVars>
  <w:rsids>
    <w:rsidRoot w:val="77D7945D"/>
    <w:rsid w:val="00196706"/>
    <w:rsid w:val="002527D5"/>
    <w:rsid w:val="00264F2B"/>
    <w:rsid w:val="00364544"/>
    <w:rsid w:val="003A41D1"/>
    <w:rsid w:val="004B244B"/>
    <w:rsid w:val="007E20A7"/>
    <w:rsid w:val="007E2CFE"/>
    <w:rsid w:val="00880E05"/>
    <w:rsid w:val="008A08F5"/>
    <w:rsid w:val="008F5B35"/>
    <w:rsid w:val="009F0019"/>
    <w:rsid w:val="00A7464F"/>
    <w:rsid w:val="00B44326"/>
    <w:rsid w:val="00B930ED"/>
    <w:rsid w:val="00DA6759"/>
    <w:rsid w:val="00F44F2A"/>
    <w:rsid w:val="00FE3CC2"/>
    <w:rsid w:val="015E6F9B"/>
    <w:rsid w:val="034E0077"/>
    <w:rsid w:val="261D3E53"/>
    <w:rsid w:val="37FFA09F"/>
    <w:rsid w:val="3B573676"/>
    <w:rsid w:val="3BEB423C"/>
    <w:rsid w:val="3EA7CAAE"/>
    <w:rsid w:val="3EAB35FF"/>
    <w:rsid w:val="47BFF3E0"/>
    <w:rsid w:val="57FFFF3B"/>
    <w:rsid w:val="6E6F5A83"/>
    <w:rsid w:val="6FCD3216"/>
    <w:rsid w:val="73BF88C3"/>
    <w:rsid w:val="77D7945D"/>
    <w:rsid w:val="7F4FCD6B"/>
    <w:rsid w:val="ABFFF102"/>
    <w:rsid w:val="CFF7C9CE"/>
    <w:rsid w:val="EDBF0D2D"/>
    <w:rsid w:val="EFFAF568"/>
    <w:rsid w:val="F7FCC46B"/>
    <w:rsid w:val="FBAF4D98"/>
    <w:rsid w:val="FBFDD0C8"/>
    <w:rsid w:val="FCBE94F5"/>
    <w:rsid w:val="FFEC8CE2"/>
    <w:rsid w:val="FFFFA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0"/>
    <w:rPr>
      <w:b/>
      <w:bCs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styleId="9">
    <w:name w:val="annotation reference"/>
    <w:basedOn w:val="7"/>
    <w:semiHidden/>
    <w:unhideWhenUsed/>
    <w:qFormat/>
    <w:uiPriority w:val="0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7"/>
    <w:link w:val="2"/>
    <w:semiHidden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5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2.e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e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emf"/><Relationship Id="rId22" Type="http://schemas.openxmlformats.org/officeDocument/2006/relationships/oleObject" Target="embeddings/oleObject10.bin"/><Relationship Id="rId21" Type="http://schemas.openxmlformats.org/officeDocument/2006/relationships/image" Target="media/image9.e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emf"/><Relationship Id="rId18" Type="http://schemas.openxmlformats.org/officeDocument/2006/relationships/oleObject" Target="embeddings/oleObject8.bin"/><Relationship Id="rId17" Type="http://schemas.openxmlformats.org/officeDocument/2006/relationships/image" Target="media/image7.emf"/><Relationship Id="rId16" Type="http://schemas.openxmlformats.org/officeDocument/2006/relationships/oleObject" Target="embeddings/oleObject7.bin"/><Relationship Id="rId15" Type="http://schemas.openxmlformats.org/officeDocument/2006/relationships/image" Target="media/image6.emf"/><Relationship Id="rId14" Type="http://schemas.openxmlformats.org/officeDocument/2006/relationships/oleObject" Target="embeddings/oleObject6.bin"/><Relationship Id="rId13" Type="http://schemas.openxmlformats.org/officeDocument/2006/relationships/image" Target="media/image5.emf"/><Relationship Id="rId12" Type="http://schemas.openxmlformats.org/officeDocument/2006/relationships/oleObject" Target="embeddings/oleObject5.bin"/><Relationship Id="rId11" Type="http://schemas.openxmlformats.org/officeDocument/2006/relationships/image" Target="media/image4.e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709</Characters>
  <Lines>5</Lines>
  <Paragraphs>1</Paragraphs>
  <TotalTime>18</TotalTime>
  <ScaleCrop>false</ScaleCrop>
  <LinksUpToDate>false</LinksUpToDate>
  <CharactersWithSpaces>832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2022-05-01T03:11:00Z</dcterms:created>
  <dc:creator>thtf</dc:creator>
  <cp:lastModifiedBy>uos</cp:lastModifiedBy>
  <cp:lastPrinted>2022-05-28T08:53:00Z</cp:lastPrinted>
  <dcterms:modified xsi:type="dcterms:W3CDTF">2022-05-27T10:05:24Z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3444CAFFE53D438F84A76148477F4EC6</vt:lpwstr>
  </property>
</Properties>
</file>